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6EAD92F" w14:textId="77777777" w:rsidR="00171D9C" w:rsidRDefault="00171D9C" w:rsidP="00171D9C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171D9C">
        <w:rPr>
          <w:rFonts w:ascii="Arial" w:eastAsia="Times New Roman" w:hAnsi="Arial" w:cs="Arial"/>
          <w:sz w:val="24"/>
          <w:szCs w:val="24"/>
          <w:lang w:eastAsia="pl-PL"/>
        </w:rPr>
        <w:t>Stanowisko</w:t>
      </w:r>
    </w:p>
    <w:p w14:paraId="0A9ACA7A" w14:textId="77777777" w:rsidR="00171D9C" w:rsidRDefault="00171D9C" w:rsidP="00171D9C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171D9C">
        <w:rPr>
          <w:rFonts w:ascii="Arial" w:eastAsia="Times New Roman" w:hAnsi="Arial" w:cs="Arial"/>
          <w:sz w:val="24"/>
          <w:szCs w:val="24"/>
          <w:lang w:eastAsia="pl-PL"/>
        </w:rPr>
        <w:t>Komisji Skarg, Wniosków i Petycji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</w:p>
    <w:p w14:paraId="6F565B19" w14:textId="77777777" w:rsidR="00171D9C" w:rsidRDefault="00171D9C" w:rsidP="00171D9C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Rady Gminy Jaświły</w:t>
      </w:r>
    </w:p>
    <w:p w14:paraId="5EF1B16F" w14:textId="77777777" w:rsidR="00F36693" w:rsidRDefault="00F36693" w:rsidP="00171D9C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z dnia 5 września 2024 r.</w:t>
      </w:r>
    </w:p>
    <w:p w14:paraId="5ABE5CF3" w14:textId="699B749B" w:rsidR="002D5789" w:rsidRDefault="002D5789" w:rsidP="00171D9C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w sprawie petycji mieszkańców miejscowości Bagno i Starowola przeciwko budowie biogazowni w Bagnie</w:t>
      </w:r>
    </w:p>
    <w:p w14:paraId="7930EA21" w14:textId="77777777" w:rsidR="001D4C68" w:rsidRDefault="00171D9C" w:rsidP="00EF468E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171D9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="00365D03">
        <w:rPr>
          <w:rFonts w:ascii="Arial" w:eastAsia="Times New Roman" w:hAnsi="Arial" w:cs="Arial"/>
          <w:sz w:val="24"/>
          <w:szCs w:val="24"/>
          <w:lang w:eastAsia="pl-PL"/>
        </w:rPr>
        <w:t xml:space="preserve">             </w:t>
      </w:r>
      <w:r w:rsidRPr="00171D9C">
        <w:rPr>
          <w:rFonts w:ascii="Arial" w:eastAsia="Times New Roman" w:hAnsi="Arial" w:cs="Arial"/>
          <w:sz w:val="24"/>
          <w:szCs w:val="24"/>
          <w:lang w:eastAsia="pl-PL"/>
        </w:rPr>
        <w:t>Komisja Skarg Wniosków i Petycji po zbadani</w:t>
      </w:r>
      <w:r>
        <w:rPr>
          <w:rFonts w:ascii="Arial" w:eastAsia="Times New Roman" w:hAnsi="Arial" w:cs="Arial"/>
          <w:sz w:val="24"/>
          <w:szCs w:val="24"/>
          <w:lang w:eastAsia="pl-PL"/>
        </w:rPr>
        <w:t>u petycji z dnia 26 si</w:t>
      </w:r>
      <w:r w:rsidR="000718AB">
        <w:rPr>
          <w:rFonts w:ascii="Arial" w:eastAsia="Times New Roman" w:hAnsi="Arial" w:cs="Arial"/>
          <w:sz w:val="24"/>
          <w:szCs w:val="24"/>
          <w:lang w:eastAsia="pl-PL"/>
        </w:rPr>
        <w:t>e</w:t>
      </w:r>
      <w:r>
        <w:rPr>
          <w:rFonts w:ascii="Arial" w:eastAsia="Times New Roman" w:hAnsi="Arial" w:cs="Arial"/>
          <w:sz w:val="24"/>
          <w:szCs w:val="24"/>
          <w:lang w:eastAsia="pl-PL"/>
        </w:rPr>
        <w:t>rpnia 2024</w:t>
      </w:r>
      <w:r w:rsidRPr="00171D9C">
        <w:rPr>
          <w:rFonts w:ascii="Arial" w:eastAsia="Times New Roman" w:hAnsi="Arial" w:cs="Arial"/>
          <w:sz w:val="24"/>
          <w:szCs w:val="24"/>
          <w:lang w:eastAsia="pl-PL"/>
        </w:rPr>
        <w:t xml:space="preserve"> r.</w:t>
      </w:r>
      <w:r w:rsidR="00365D03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171D9C">
        <w:rPr>
          <w:rFonts w:ascii="Arial" w:eastAsia="Times New Roman" w:hAnsi="Arial" w:cs="Arial"/>
          <w:sz w:val="24"/>
          <w:szCs w:val="24"/>
          <w:lang w:eastAsia="pl-PL"/>
        </w:rPr>
        <w:t>wniesionej przez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mieszkańców miejscowości Bagno i Starowola</w:t>
      </w:r>
      <w:r w:rsidRPr="00171D9C">
        <w:rPr>
          <w:rFonts w:ascii="Arial" w:eastAsia="Times New Roman" w:hAnsi="Arial" w:cs="Arial"/>
          <w:sz w:val="24"/>
          <w:szCs w:val="24"/>
          <w:lang w:eastAsia="pl-PL"/>
        </w:rPr>
        <w:t xml:space="preserve">, stwierdza, iż petycja </w:t>
      </w:r>
      <w:r w:rsidR="00C846C7">
        <w:rPr>
          <w:rFonts w:ascii="Arial" w:eastAsia="Times New Roman" w:hAnsi="Arial" w:cs="Arial"/>
          <w:sz w:val="24"/>
          <w:szCs w:val="24"/>
          <w:lang w:eastAsia="pl-PL"/>
        </w:rPr>
        <w:t xml:space="preserve">częściowo nie </w:t>
      </w:r>
      <w:r w:rsidRPr="00171D9C">
        <w:rPr>
          <w:rFonts w:ascii="Arial" w:eastAsia="Times New Roman" w:hAnsi="Arial" w:cs="Arial"/>
          <w:sz w:val="24"/>
          <w:szCs w:val="24"/>
          <w:lang w:eastAsia="pl-PL"/>
        </w:rPr>
        <w:t>odpowiada wymogom formalnym określonym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171D9C">
        <w:rPr>
          <w:rFonts w:ascii="Arial" w:eastAsia="Times New Roman" w:hAnsi="Arial" w:cs="Arial"/>
          <w:sz w:val="24"/>
          <w:szCs w:val="24"/>
          <w:lang w:eastAsia="pl-PL"/>
        </w:rPr>
        <w:t>w art. 4 ustawy z dnia 11 lipca 2014 r. o petycjach ( Dz. U. z 2018 r., poz. 870).</w:t>
      </w:r>
      <w:r w:rsidR="00C846C7">
        <w:rPr>
          <w:rFonts w:ascii="Arial" w:eastAsia="Times New Roman" w:hAnsi="Arial" w:cs="Arial"/>
          <w:sz w:val="24"/>
          <w:szCs w:val="24"/>
          <w:lang w:eastAsia="pl-PL"/>
        </w:rPr>
        <w:t xml:space="preserve"> Brak jest wskazania osoby reprezentującej wnoszących petycję, jej miejsca zamieszkania, adresu do korespondencji. </w:t>
      </w:r>
      <w:r w:rsidRPr="00171D9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="00C846C7">
        <w:rPr>
          <w:rFonts w:ascii="Arial" w:eastAsia="Times New Roman" w:hAnsi="Arial" w:cs="Arial"/>
          <w:sz w:val="24"/>
          <w:szCs w:val="24"/>
          <w:lang w:eastAsia="pl-PL"/>
        </w:rPr>
        <w:t xml:space="preserve">Poza tym </w:t>
      </w:r>
      <w:r w:rsidRPr="00171D9C">
        <w:rPr>
          <w:rFonts w:ascii="Arial" w:eastAsia="Times New Roman" w:hAnsi="Arial" w:cs="Arial"/>
          <w:sz w:val="24"/>
          <w:szCs w:val="24"/>
          <w:lang w:eastAsia="pl-PL"/>
        </w:rPr>
        <w:t>Komisja Skarg Wniosków i Petycji, po analizie przedmiotowej</w:t>
      </w:r>
      <w:r w:rsidR="00365D03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pl-PL"/>
        </w:rPr>
        <w:t>petycji</w:t>
      </w:r>
      <w:r w:rsidR="00365D03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0718AB">
        <w:rPr>
          <w:rFonts w:ascii="Arial" w:eastAsia="Times New Roman" w:hAnsi="Arial" w:cs="Arial"/>
          <w:sz w:val="24"/>
          <w:szCs w:val="24"/>
          <w:lang w:eastAsia="pl-PL"/>
        </w:rPr>
        <w:t>zauważa</w:t>
      </w:r>
      <w:r w:rsidRPr="00171D9C">
        <w:rPr>
          <w:rFonts w:ascii="Arial" w:eastAsia="Times New Roman" w:hAnsi="Arial" w:cs="Arial"/>
          <w:sz w:val="24"/>
          <w:szCs w:val="24"/>
          <w:lang w:eastAsia="pl-PL"/>
        </w:rPr>
        <w:t xml:space="preserve">, iż petycja </w:t>
      </w:r>
      <w:r w:rsidR="000718AB">
        <w:rPr>
          <w:rFonts w:ascii="Arial" w:eastAsia="Times New Roman" w:hAnsi="Arial" w:cs="Arial"/>
          <w:sz w:val="24"/>
          <w:szCs w:val="24"/>
          <w:lang w:eastAsia="pl-PL"/>
        </w:rPr>
        <w:t xml:space="preserve">winna być wniesiona </w:t>
      </w:r>
      <w:r w:rsidR="00C846C7">
        <w:rPr>
          <w:rFonts w:ascii="Arial" w:eastAsia="Times New Roman" w:hAnsi="Arial" w:cs="Arial"/>
          <w:sz w:val="24"/>
          <w:szCs w:val="24"/>
          <w:lang w:eastAsia="pl-PL"/>
        </w:rPr>
        <w:t xml:space="preserve">nie do Wójta Gminy Jaświły, a </w:t>
      </w:r>
      <w:r w:rsidR="000718AB">
        <w:rPr>
          <w:rFonts w:ascii="Arial" w:eastAsia="Times New Roman" w:hAnsi="Arial" w:cs="Arial"/>
          <w:sz w:val="24"/>
          <w:szCs w:val="24"/>
          <w:lang w:eastAsia="pl-PL"/>
        </w:rPr>
        <w:t>do Rady Gminy Jaświły</w:t>
      </w:r>
      <w:r w:rsidRPr="00171D9C">
        <w:rPr>
          <w:rFonts w:ascii="Arial" w:eastAsia="Times New Roman" w:hAnsi="Arial" w:cs="Arial"/>
          <w:sz w:val="24"/>
          <w:szCs w:val="24"/>
          <w:lang w:eastAsia="pl-PL"/>
        </w:rPr>
        <w:t xml:space="preserve">. </w:t>
      </w:r>
      <w:r w:rsidRPr="00171D9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="000718AB">
        <w:rPr>
          <w:rFonts w:ascii="Arial" w:eastAsia="Times New Roman" w:hAnsi="Arial" w:cs="Arial"/>
          <w:sz w:val="24"/>
          <w:szCs w:val="24"/>
          <w:lang w:eastAsia="pl-PL"/>
        </w:rPr>
        <w:t>P</w:t>
      </w:r>
      <w:r w:rsidRPr="00171D9C">
        <w:rPr>
          <w:rFonts w:ascii="Arial" w:eastAsia="Times New Roman" w:hAnsi="Arial" w:cs="Arial"/>
          <w:sz w:val="24"/>
          <w:szCs w:val="24"/>
          <w:lang w:eastAsia="pl-PL"/>
        </w:rPr>
        <w:t>rzekazy</w:t>
      </w:r>
      <w:r w:rsidR="000718AB">
        <w:rPr>
          <w:rFonts w:ascii="Arial" w:eastAsia="Times New Roman" w:hAnsi="Arial" w:cs="Arial"/>
          <w:sz w:val="24"/>
          <w:szCs w:val="24"/>
          <w:lang w:eastAsia="pl-PL"/>
        </w:rPr>
        <w:t>wanie</w:t>
      </w:r>
      <w:r w:rsidRPr="00171D9C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0718AB">
        <w:rPr>
          <w:rFonts w:ascii="Arial" w:eastAsia="Times New Roman" w:hAnsi="Arial" w:cs="Arial"/>
          <w:sz w:val="24"/>
          <w:szCs w:val="24"/>
          <w:lang w:eastAsia="pl-PL"/>
        </w:rPr>
        <w:t>według właściwości</w:t>
      </w:r>
      <w:r w:rsidRPr="00171D9C">
        <w:rPr>
          <w:rFonts w:ascii="Arial" w:eastAsia="Times New Roman" w:hAnsi="Arial" w:cs="Arial"/>
          <w:sz w:val="24"/>
          <w:szCs w:val="24"/>
          <w:lang w:eastAsia="pl-PL"/>
        </w:rPr>
        <w:t xml:space="preserve"> skarg, wniosków i petycji</w:t>
      </w:r>
      <w:r w:rsidR="000718AB">
        <w:rPr>
          <w:rFonts w:ascii="Arial" w:eastAsia="Times New Roman" w:hAnsi="Arial" w:cs="Arial"/>
          <w:sz w:val="24"/>
          <w:szCs w:val="24"/>
          <w:lang w:eastAsia="pl-PL"/>
        </w:rPr>
        <w:t xml:space="preserve"> wewnątrz organów</w:t>
      </w:r>
      <w:r w:rsidR="00365D03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0718AB">
        <w:rPr>
          <w:rFonts w:ascii="Arial" w:eastAsia="Times New Roman" w:hAnsi="Arial" w:cs="Arial"/>
          <w:sz w:val="24"/>
          <w:szCs w:val="24"/>
          <w:lang w:eastAsia="pl-PL"/>
        </w:rPr>
        <w:t>gminy</w:t>
      </w:r>
      <w:r w:rsidR="00365D03">
        <w:rPr>
          <w:rFonts w:ascii="Arial" w:eastAsia="Times New Roman" w:hAnsi="Arial" w:cs="Arial"/>
          <w:sz w:val="24"/>
          <w:szCs w:val="24"/>
          <w:lang w:eastAsia="pl-PL"/>
        </w:rPr>
        <w:t>,</w:t>
      </w:r>
      <w:r w:rsidR="000718AB">
        <w:rPr>
          <w:rFonts w:ascii="Arial" w:eastAsia="Times New Roman" w:hAnsi="Arial" w:cs="Arial"/>
          <w:sz w:val="24"/>
          <w:szCs w:val="24"/>
          <w:lang w:eastAsia="pl-PL"/>
        </w:rPr>
        <w:t xml:space="preserve"> jest czynnością niewłaściwą</w:t>
      </w:r>
      <w:r w:rsidRPr="00171D9C">
        <w:rPr>
          <w:rFonts w:ascii="Arial" w:eastAsia="Times New Roman" w:hAnsi="Arial" w:cs="Arial"/>
          <w:sz w:val="24"/>
          <w:szCs w:val="24"/>
          <w:lang w:eastAsia="pl-PL"/>
        </w:rPr>
        <w:t>. Jest to bowiem</w:t>
      </w:r>
      <w:r w:rsidR="000718AB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171D9C">
        <w:rPr>
          <w:rFonts w:ascii="Arial" w:eastAsia="Times New Roman" w:hAnsi="Arial" w:cs="Arial"/>
          <w:sz w:val="24"/>
          <w:szCs w:val="24"/>
          <w:lang w:eastAsia="pl-PL"/>
        </w:rPr>
        <w:t>czynność "zewnętrz</w:t>
      </w:r>
      <w:r w:rsidR="00365D03">
        <w:rPr>
          <w:rFonts w:ascii="Arial" w:eastAsia="Times New Roman" w:hAnsi="Arial" w:cs="Arial"/>
          <w:sz w:val="24"/>
          <w:szCs w:val="24"/>
          <w:lang w:eastAsia="pl-PL"/>
        </w:rPr>
        <w:t>na" skierowana do innych instytucji.</w:t>
      </w:r>
      <w:r w:rsidRPr="00171D9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171D9C">
        <w:rPr>
          <w:rFonts w:ascii="Arial" w:eastAsia="Times New Roman" w:hAnsi="Arial" w:cs="Arial"/>
          <w:sz w:val="24"/>
          <w:szCs w:val="24"/>
          <w:lang w:eastAsia="pl-PL"/>
        </w:rPr>
        <w:t>Oznacza to zatem, iż organem właściwym do rozpatrzenia niniejszej petycji jest Rada</w:t>
      </w:r>
      <w:r w:rsidRPr="00171D9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="000718AB">
        <w:rPr>
          <w:rFonts w:ascii="Arial" w:eastAsia="Times New Roman" w:hAnsi="Arial" w:cs="Arial"/>
          <w:sz w:val="24"/>
          <w:szCs w:val="24"/>
          <w:lang w:eastAsia="pl-PL"/>
        </w:rPr>
        <w:t>Gminy Jaświły</w:t>
      </w:r>
      <w:r w:rsidRPr="00171D9C"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14:paraId="6492E906" w14:textId="5F1FC046" w:rsidR="003E1023" w:rsidRDefault="001D4C68" w:rsidP="00EF468E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Po dokonaniu oceny prawnej należałoby zgodnie z art. 7 ust. 1 ustawy o petycjach pozostawić ją bez rozpatrzenia.</w:t>
      </w:r>
      <w:r w:rsidR="00EF468E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171D9C" w:rsidRPr="00171D9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>
        <w:rPr>
          <w:rFonts w:ascii="Arial" w:eastAsia="Times New Roman" w:hAnsi="Arial" w:cs="Arial"/>
          <w:sz w:val="24"/>
          <w:szCs w:val="24"/>
          <w:lang w:eastAsia="pl-PL"/>
        </w:rPr>
        <w:t>Jednak p</w:t>
      </w:r>
      <w:r w:rsidR="00171D9C" w:rsidRPr="00171D9C">
        <w:rPr>
          <w:rFonts w:ascii="Arial" w:eastAsia="Times New Roman" w:hAnsi="Arial" w:cs="Arial"/>
          <w:sz w:val="24"/>
          <w:szCs w:val="24"/>
          <w:lang w:eastAsia="pl-PL"/>
        </w:rPr>
        <w:t>o dokonaniu oceny merytorycznej przedmiotowej petycji, Komisja stwierdza,</w:t>
      </w:r>
      <w:r w:rsidR="003E1023">
        <w:rPr>
          <w:rFonts w:ascii="Arial" w:eastAsia="Times New Roman" w:hAnsi="Arial" w:cs="Arial"/>
          <w:sz w:val="24"/>
          <w:szCs w:val="24"/>
          <w:lang w:eastAsia="pl-PL"/>
        </w:rPr>
        <w:t xml:space="preserve"> że obawy mieszkańców co do skutków działania biogazowni do 500KW wynikały z braku dostatecznej informacji</w:t>
      </w:r>
      <w:r w:rsidR="00365D03">
        <w:rPr>
          <w:rFonts w:ascii="Arial" w:eastAsia="Times New Roman" w:hAnsi="Arial" w:cs="Arial"/>
          <w:sz w:val="24"/>
          <w:szCs w:val="24"/>
          <w:lang w:eastAsia="pl-PL"/>
        </w:rPr>
        <w:t>,</w:t>
      </w:r>
      <w:r w:rsidR="003E1023">
        <w:rPr>
          <w:rFonts w:ascii="Arial" w:eastAsia="Times New Roman" w:hAnsi="Arial" w:cs="Arial"/>
          <w:sz w:val="24"/>
          <w:szCs w:val="24"/>
          <w:lang w:eastAsia="pl-PL"/>
        </w:rPr>
        <w:t xml:space="preserve"> co do rodzaju przerabianych w biogazowni produktów, skali przedsięwzięcia, ilości dostarczanych produktów oraz samego procesu wytwarzania biogazu.</w:t>
      </w:r>
    </w:p>
    <w:p w14:paraId="730280E4" w14:textId="77777777" w:rsidR="001D6AD1" w:rsidRDefault="00365D03" w:rsidP="002D5789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 xml:space="preserve">             </w:t>
      </w:r>
      <w:r w:rsidR="003E1023">
        <w:rPr>
          <w:rFonts w:ascii="Arial" w:eastAsia="Times New Roman" w:hAnsi="Arial" w:cs="Arial"/>
          <w:sz w:val="24"/>
          <w:szCs w:val="24"/>
          <w:lang w:eastAsia="pl-PL"/>
        </w:rPr>
        <w:t xml:space="preserve">3 września 2024 r. o godz. 11.00 w </w:t>
      </w:r>
      <w:r>
        <w:rPr>
          <w:rFonts w:ascii="Arial" w:eastAsia="Times New Roman" w:hAnsi="Arial" w:cs="Arial"/>
          <w:sz w:val="24"/>
          <w:szCs w:val="24"/>
          <w:lang w:eastAsia="pl-PL"/>
        </w:rPr>
        <w:t>Klubie</w:t>
      </w:r>
      <w:r w:rsidR="003E1023">
        <w:rPr>
          <w:rFonts w:ascii="Arial" w:eastAsia="Times New Roman" w:hAnsi="Arial" w:cs="Arial"/>
          <w:sz w:val="24"/>
          <w:szCs w:val="24"/>
          <w:lang w:eastAsia="pl-PL"/>
        </w:rPr>
        <w:t xml:space="preserve"> w Rutkowskich Dużych, na prośbę Wójta Gminy Jaświły, </w:t>
      </w:r>
      <w:r w:rsidR="001D6AD1">
        <w:rPr>
          <w:rFonts w:ascii="Arial" w:eastAsia="Times New Roman" w:hAnsi="Arial" w:cs="Arial"/>
          <w:sz w:val="24"/>
          <w:szCs w:val="24"/>
          <w:lang w:eastAsia="pl-PL"/>
        </w:rPr>
        <w:t>inwestorz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y wyjaśniali </w:t>
      </w:r>
      <w:r w:rsidR="001D6AD1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przybyłym mieszkańcom, </w:t>
      </w:r>
      <w:r w:rsidR="001D6AD1">
        <w:rPr>
          <w:rFonts w:ascii="Arial" w:eastAsia="Times New Roman" w:hAnsi="Arial" w:cs="Arial"/>
          <w:sz w:val="24"/>
          <w:szCs w:val="24"/>
          <w:lang w:eastAsia="pl-PL"/>
        </w:rPr>
        <w:t>że:</w:t>
      </w:r>
    </w:p>
    <w:p w14:paraId="42179261" w14:textId="77777777" w:rsidR="003E1023" w:rsidRPr="001D6AD1" w:rsidRDefault="001D6AD1" w:rsidP="002D5789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1D6AD1">
        <w:rPr>
          <w:rFonts w:ascii="Arial" w:eastAsia="Times New Roman" w:hAnsi="Arial" w:cs="Arial"/>
          <w:sz w:val="24"/>
          <w:szCs w:val="24"/>
          <w:lang w:eastAsia="pl-PL"/>
        </w:rPr>
        <w:t>wszelkie gazy powstałe podczas fermentacji są cennym produktem, który jest pozyskiwan</w:t>
      </w:r>
      <w:r w:rsidR="00365D03">
        <w:rPr>
          <w:rFonts w:ascii="Arial" w:eastAsia="Times New Roman" w:hAnsi="Arial" w:cs="Arial"/>
          <w:sz w:val="24"/>
          <w:szCs w:val="24"/>
          <w:lang w:eastAsia="pl-PL"/>
        </w:rPr>
        <w:t>y w procesie fermentacji i są efektem działania i źródłem dochodów z instalacji</w:t>
      </w:r>
      <w:r w:rsidRPr="001D6AD1">
        <w:rPr>
          <w:rFonts w:ascii="Arial" w:eastAsia="Times New Roman" w:hAnsi="Arial" w:cs="Arial"/>
          <w:sz w:val="24"/>
          <w:szCs w:val="24"/>
          <w:lang w:eastAsia="pl-PL"/>
        </w:rPr>
        <w:t>. Skala mogących powstawać „odorów” jest niewielka i porównywalna do tych jakie są przy produkcji zwierzęcej w gospodarstwie rolnym. Odległość od najbliższych zamieszkanych zabudowań przekracza 500m;</w:t>
      </w:r>
    </w:p>
    <w:p w14:paraId="1D576E47" w14:textId="77777777" w:rsidR="001D6AD1" w:rsidRDefault="001D6AD1" w:rsidP="002D5789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biogazownia będzie przyjmowała ok. 45t. masy do fermentacji na dobę. Jest to 1 samochód ciężarowy, który nie będzie stanowił zagrożenia hałasem czy też niszczeniem dróg;</w:t>
      </w:r>
    </w:p>
    <w:p w14:paraId="3E2E67DE" w14:textId="713A56A2" w:rsidR="001D6AD1" w:rsidRDefault="001D6AD1" w:rsidP="002D5789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 xml:space="preserve">produkcja będzie odbywała się </w:t>
      </w:r>
      <w:r w:rsidR="00DA75CB">
        <w:rPr>
          <w:rFonts w:ascii="Arial" w:eastAsia="Times New Roman" w:hAnsi="Arial" w:cs="Arial"/>
          <w:sz w:val="24"/>
          <w:szCs w:val="24"/>
          <w:lang w:eastAsia="pl-PL"/>
        </w:rPr>
        <w:t xml:space="preserve">głównie </w:t>
      </w:r>
      <w:r>
        <w:rPr>
          <w:rFonts w:ascii="Arial" w:eastAsia="Times New Roman" w:hAnsi="Arial" w:cs="Arial"/>
          <w:sz w:val="24"/>
          <w:szCs w:val="24"/>
          <w:lang w:eastAsia="pl-PL"/>
        </w:rPr>
        <w:t>w oparciu o produkty roślinne, które nie powodują unoszenia się związków amoniaku, si</w:t>
      </w:r>
      <w:r w:rsidR="002B0DBA">
        <w:rPr>
          <w:rFonts w:ascii="Arial" w:eastAsia="Times New Roman" w:hAnsi="Arial" w:cs="Arial"/>
          <w:sz w:val="24"/>
          <w:szCs w:val="24"/>
          <w:lang w:eastAsia="pl-PL"/>
        </w:rPr>
        <w:t>a</w:t>
      </w:r>
      <w:r>
        <w:rPr>
          <w:rFonts w:ascii="Arial" w:eastAsia="Times New Roman" w:hAnsi="Arial" w:cs="Arial"/>
          <w:sz w:val="24"/>
          <w:szCs w:val="24"/>
          <w:lang w:eastAsia="pl-PL"/>
        </w:rPr>
        <w:t>rki</w:t>
      </w:r>
      <w:r w:rsidR="002B0DBA">
        <w:rPr>
          <w:rFonts w:ascii="Arial" w:eastAsia="Times New Roman" w:hAnsi="Arial" w:cs="Arial"/>
          <w:sz w:val="24"/>
          <w:szCs w:val="24"/>
          <w:lang w:eastAsia="pl-PL"/>
        </w:rPr>
        <w:t>,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ołowiu czy też innych wskazanych w petycji;</w:t>
      </w:r>
    </w:p>
    <w:p w14:paraId="155393D5" w14:textId="77777777" w:rsidR="001D6AD1" w:rsidRDefault="001D6AD1" w:rsidP="002D5789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B</w:t>
      </w:r>
      <w:r w:rsidRPr="001D6AD1">
        <w:rPr>
          <w:rFonts w:ascii="Arial" w:eastAsia="Times New Roman" w:hAnsi="Arial" w:cs="Arial"/>
          <w:sz w:val="24"/>
          <w:szCs w:val="24"/>
          <w:lang w:eastAsia="pl-PL"/>
        </w:rPr>
        <w:t xml:space="preserve">udowa biogazowni </w:t>
      </w:r>
      <w:r>
        <w:rPr>
          <w:rFonts w:ascii="Arial" w:eastAsia="Times New Roman" w:hAnsi="Arial" w:cs="Arial"/>
          <w:sz w:val="24"/>
          <w:szCs w:val="24"/>
          <w:lang w:eastAsia="pl-PL"/>
        </w:rPr>
        <w:t>o mocy do 500KW jest dopuszczalna w bezpośrednim sąsiedztwie zabudowań gospodarczych.</w:t>
      </w:r>
    </w:p>
    <w:p w14:paraId="425B003C" w14:textId="77777777" w:rsidR="001E28EF" w:rsidRDefault="00365D03" w:rsidP="002D5789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 xml:space="preserve">             </w:t>
      </w:r>
      <w:r w:rsidR="001D6AD1">
        <w:rPr>
          <w:rFonts w:ascii="Arial" w:eastAsia="Times New Roman" w:hAnsi="Arial" w:cs="Arial"/>
          <w:sz w:val="24"/>
          <w:szCs w:val="24"/>
          <w:lang w:eastAsia="pl-PL"/>
        </w:rPr>
        <w:t>Na terenie Gminy planowana jest budowa podobnej biogaz</w:t>
      </w:r>
      <w:r w:rsidR="002B0DBA">
        <w:rPr>
          <w:rFonts w:ascii="Arial" w:eastAsia="Times New Roman" w:hAnsi="Arial" w:cs="Arial"/>
          <w:sz w:val="24"/>
          <w:szCs w:val="24"/>
          <w:lang w:eastAsia="pl-PL"/>
        </w:rPr>
        <w:t>owni w miejscowości Szpakowo, kt</w:t>
      </w:r>
      <w:r w:rsidR="001D6AD1">
        <w:rPr>
          <w:rFonts w:ascii="Arial" w:eastAsia="Times New Roman" w:hAnsi="Arial" w:cs="Arial"/>
          <w:sz w:val="24"/>
          <w:szCs w:val="24"/>
          <w:lang w:eastAsia="pl-PL"/>
        </w:rPr>
        <w:t>ó</w:t>
      </w:r>
      <w:r w:rsidR="002B0DBA">
        <w:rPr>
          <w:rFonts w:ascii="Arial" w:eastAsia="Times New Roman" w:hAnsi="Arial" w:cs="Arial"/>
          <w:sz w:val="24"/>
          <w:szCs w:val="24"/>
          <w:lang w:eastAsia="pl-PL"/>
        </w:rPr>
        <w:t>r</w:t>
      </w:r>
      <w:r w:rsidR="001D6AD1">
        <w:rPr>
          <w:rFonts w:ascii="Arial" w:eastAsia="Times New Roman" w:hAnsi="Arial" w:cs="Arial"/>
          <w:sz w:val="24"/>
          <w:szCs w:val="24"/>
          <w:lang w:eastAsia="pl-PL"/>
        </w:rPr>
        <w:t xml:space="preserve">a nie rodzi podobnych </w:t>
      </w:r>
      <w:r w:rsidR="002B0DBA">
        <w:rPr>
          <w:rFonts w:ascii="Arial" w:eastAsia="Times New Roman" w:hAnsi="Arial" w:cs="Arial"/>
          <w:sz w:val="24"/>
          <w:szCs w:val="24"/>
          <w:lang w:eastAsia="pl-PL"/>
        </w:rPr>
        <w:t>obaw.</w:t>
      </w:r>
    </w:p>
    <w:p w14:paraId="3824DDEE" w14:textId="77777777" w:rsidR="002B0DBA" w:rsidRDefault="00171D9C" w:rsidP="002D5789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171D9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171D9C">
        <w:rPr>
          <w:rFonts w:ascii="Arial" w:eastAsia="Times New Roman" w:hAnsi="Arial" w:cs="Arial"/>
          <w:sz w:val="24"/>
          <w:szCs w:val="24"/>
          <w:lang w:eastAsia="pl-PL"/>
        </w:rPr>
        <w:t>Należy w tym miejs</w:t>
      </w:r>
      <w:r w:rsidR="003E1023">
        <w:rPr>
          <w:rFonts w:ascii="Arial" w:eastAsia="Times New Roman" w:hAnsi="Arial" w:cs="Arial"/>
          <w:sz w:val="24"/>
          <w:szCs w:val="24"/>
          <w:lang w:eastAsia="pl-PL"/>
        </w:rPr>
        <w:t>cu zauważyć, iż Gmina Jaświły</w:t>
      </w:r>
      <w:r w:rsidRPr="00171D9C">
        <w:rPr>
          <w:rFonts w:ascii="Arial" w:eastAsia="Times New Roman" w:hAnsi="Arial" w:cs="Arial"/>
          <w:sz w:val="24"/>
          <w:szCs w:val="24"/>
          <w:lang w:eastAsia="pl-PL"/>
        </w:rPr>
        <w:t xml:space="preserve"> jako jednostka samorządu</w:t>
      </w:r>
      <w:r w:rsidRPr="00171D9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171D9C">
        <w:rPr>
          <w:rFonts w:ascii="Arial" w:eastAsia="Times New Roman" w:hAnsi="Arial" w:cs="Arial"/>
          <w:sz w:val="24"/>
          <w:szCs w:val="24"/>
          <w:lang w:eastAsia="pl-PL"/>
        </w:rPr>
        <w:t xml:space="preserve">terytorialnego zapewnia równe traktowanie wszystkich ludzi i </w:t>
      </w:r>
      <w:r w:rsidR="002B0DBA">
        <w:rPr>
          <w:rFonts w:ascii="Arial" w:eastAsia="Times New Roman" w:hAnsi="Arial" w:cs="Arial"/>
          <w:sz w:val="24"/>
          <w:szCs w:val="24"/>
          <w:lang w:eastAsia="pl-PL"/>
        </w:rPr>
        <w:t>przedsiębiorców. P</w:t>
      </w:r>
      <w:r w:rsidRPr="00171D9C">
        <w:rPr>
          <w:rFonts w:ascii="Arial" w:eastAsia="Times New Roman" w:hAnsi="Arial" w:cs="Arial"/>
          <w:sz w:val="24"/>
          <w:szCs w:val="24"/>
          <w:lang w:eastAsia="pl-PL"/>
        </w:rPr>
        <w:t xml:space="preserve">rzeciwdziała dyskryminacji z jakiegokolwiek powodu. Poza tym obowiązek równego </w:t>
      </w:r>
      <w:r w:rsidRPr="00171D9C">
        <w:rPr>
          <w:rFonts w:ascii="Arial" w:eastAsia="Times New Roman" w:hAnsi="Arial" w:cs="Arial"/>
          <w:sz w:val="24"/>
          <w:szCs w:val="24"/>
          <w:lang w:eastAsia="pl-PL"/>
        </w:rPr>
        <w:lastRenderedPageBreak/>
        <w:t>traktowania i niedyskryminowania bez względu na</w:t>
      </w:r>
      <w:r w:rsidR="00365D03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171D9C">
        <w:rPr>
          <w:rFonts w:ascii="Arial" w:eastAsia="Times New Roman" w:hAnsi="Arial" w:cs="Arial"/>
          <w:sz w:val="24"/>
          <w:szCs w:val="24"/>
          <w:lang w:eastAsia="pl-PL"/>
        </w:rPr>
        <w:t>jakąkolwiek przyczynę wynika wprost z Konstytucji RP, prawa międzynarodowego, ustaw</w:t>
      </w:r>
      <w:r w:rsidR="003E1023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171D9C">
        <w:rPr>
          <w:rFonts w:ascii="Arial" w:eastAsia="Times New Roman" w:hAnsi="Arial" w:cs="Arial"/>
          <w:sz w:val="24"/>
          <w:szCs w:val="24"/>
          <w:lang w:eastAsia="pl-PL"/>
        </w:rPr>
        <w:t>szczególnych, a także naczelnych zasadach dotyczących funkcjonowania szeroko pojętej</w:t>
      </w:r>
      <w:r w:rsidR="003E1023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171D9C">
        <w:rPr>
          <w:rFonts w:ascii="Arial" w:eastAsia="Times New Roman" w:hAnsi="Arial" w:cs="Arial"/>
          <w:sz w:val="24"/>
          <w:szCs w:val="24"/>
          <w:lang w:eastAsia="pl-PL"/>
        </w:rPr>
        <w:t xml:space="preserve">administracji publicznej. </w:t>
      </w:r>
    </w:p>
    <w:p w14:paraId="7962CF05" w14:textId="77777777" w:rsidR="00365D03" w:rsidRDefault="002B0DBA" w:rsidP="002D5789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 xml:space="preserve">             </w:t>
      </w:r>
      <w:r w:rsidR="00171D9C" w:rsidRPr="00171D9C">
        <w:rPr>
          <w:rFonts w:ascii="Arial" w:eastAsia="Times New Roman" w:hAnsi="Arial" w:cs="Arial"/>
          <w:sz w:val="24"/>
          <w:szCs w:val="24"/>
          <w:lang w:eastAsia="pl-PL"/>
        </w:rPr>
        <w:t>Nie jest zatem celowe i konieczne podejmowanie uchwały w formie</w:t>
      </w:r>
      <w:r w:rsidR="003E1023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365D03">
        <w:rPr>
          <w:rFonts w:ascii="Arial" w:eastAsia="Times New Roman" w:hAnsi="Arial" w:cs="Arial"/>
          <w:sz w:val="24"/>
          <w:szCs w:val="24"/>
          <w:lang w:eastAsia="pl-PL"/>
        </w:rPr>
        <w:t>stanowiska dotyczącego zakazu budowy biogazowni o  mocy do 500KW w miejscowości Bagno, ponieważ podobne instalacje już są w fazie projektowania i będą powstawać inne, na które nie jest wymagana oddzielna zgoda</w:t>
      </w:r>
      <w:r w:rsidR="00171D9C" w:rsidRPr="00171D9C">
        <w:rPr>
          <w:rFonts w:ascii="Arial" w:eastAsia="Times New Roman" w:hAnsi="Arial" w:cs="Arial"/>
          <w:sz w:val="24"/>
          <w:szCs w:val="24"/>
          <w:lang w:eastAsia="pl-PL"/>
        </w:rPr>
        <w:t>.</w:t>
      </w:r>
      <w:r w:rsidR="00171D9C" w:rsidRPr="00171D9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            </w:t>
      </w:r>
      <w:r w:rsidR="00171D9C" w:rsidRPr="00171D9C">
        <w:rPr>
          <w:rFonts w:ascii="Arial" w:eastAsia="Times New Roman" w:hAnsi="Arial" w:cs="Arial"/>
          <w:sz w:val="24"/>
          <w:szCs w:val="24"/>
          <w:lang w:eastAsia="pl-PL"/>
        </w:rPr>
        <w:t>Nie o</w:t>
      </w:r>
      <w:r>
        <w:rPr>
          <w:rFonts w:ascii="Arial" w:eastAsia="Times New Roman" w:hAnsi="Arial" w:cs="Arial"/>
          <w:sz w:val="24"/>
          <w:szCs w:val="24"/>
          <w:lang w:eastAsia="pl-PL"/>
        </w:rPr>
        <w:t>znacza to jednak, iż Rada Gminy Jaświły</w:t>
      </w:r>
      <w:r w:rsidR="00171D9C" w:rsidRPr="00171D9C">
        <w:rPr>
          <w:rFonts w:ascii="Arial" w:eastAsia="Times New Roman" w:hAnsi="Arial" w:cs="Arial"/>
          <w:sz w:val="24"/>
          <w:szCs w:val="24"/>
          <w:lang w:eastAsia="pl-PL"/>
        </w:rPr>
        <w:t xml:space="preserve"> nie popiera 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działań związanych z szeroko rozumianą ochroną zdrowia i życia ludzkiego. Na każdym etapie będziemy monitorować właściwe </w:t>
      </w:r>
      <w:r w:rsidR="008B3636">
        <w:rPr>
          <w:rFonts w:ascii="Arial" w:eastAsia="Times New Roman" w:hAnsi="Arial" w:cs="Arial"/>
          <w:sz w:val="24"/>
          <w:szCs w:val="24"/>
          <w:lang w:eastAsia="pl-PL"/>
        </w:rPr>
        <w:t>i zgodne z przepisami oraz normami działanie biogazowni.</w:t>
      </w:r>
      <w:r w:rsidR="00171D9C" w:rsidRPr="00171D9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="00171D9C" w:rsidRPr="00171D9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="00F36693">
        <w:rPr>
          <w:rFonts w:ascii="Arial" w:eastAsia="Times New Roman" w:hAnsi="Arial" w:cs="Arial"/>
          <w:sz w:val="24"/>
          <w:szCs w:val="24"/>
          <w:lang w:eastAsia="pl-PL"/>
        </w:rPr>
        <w:t xml:space="preserve">           </w:t>
      </w:r>
      <w:r w:rsidR="00171D9C" w:rsidRPr="00171D9C">
        <w:rPr>
          <w:rFonts w:ascii="Arial" w:eastAsia="Times New Roman" w:hAnsi="Arial" w:cs="Arial"/>
          <w:sz w:val="24"/>
          <w:szCs w:val="24"/>
          <w:lang w:eastAsia="pl-PL"/>
        </w:rPr>
        <w:t>W związku z powyższym Komisja Skarg Wniosków i Petycji działająca przy</w:t>
      </w:r>
      <w:r w:rsidR="00171D9C" w:rsidRPr="00171D9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="008B3636">
        <w:rPr>
          <w:rFonts w:ascii="Arial" w:eastAsia="Times New Roman" w:hAnsi="Arial" w:cs="Arial"/>
          <w:sz w:val="24"/>
          <w:szCs w:val="24"/>
          <w:lang w:eastAsia="pl-PL"/>
        </w:rPr>
        <w:t>Radzie Gminy Jaświły rozumiejąc obawy mieszkańców będzie wpływała na podjęcie przez Gminę Jaświły działań zobowiązujących inwestorów do informowania i uświadamiania mieszkańców, w tym i tych, którzy wnieśli petycję</w:t>
      </w:r>
      <w:r w:rsidR="00171D9C" w:rsidRPr="00171D9C">
        <w:rPr>
          <w:rFonts w:ascii="Arial" w:eastAsia="Times New Roman" w:hAnsi="Arial" w:cs="Arial"/>
          <w:sz w:val="24"/>
          <w:szCs w:val="24"/>
          <w:lang w:eastAsia="pl-PL"/>
        </w:rPr>
        <w:t>.</w:t>
      </w:r>
      <w:r w:rsidR="00171D9C" w:rsidRPr="00171D9C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14:paraId="5EACF1AB" w14:textId="77777777" w:rsidR="00365D03" w:rsidRDefault="00365D03" w:rsidP="003E1023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2BC01AE5" w14:textId="45726C04" w:rsidR="000E36C8" w:rsidRDefault="00F83A31" w:rsidP="003E1023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Podpisy Komisji:</w:t>
      </w:r>
    </w:p>
    <w:p w14:paraId="0DFEFCF2" w14:textId="77777777" w:rsidR="00F83A31" w:rsidRDefault="00F83A31" w:rsidP="003E1023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03F46C4D" w14:textId="374D792F" w:rsidR="00F83A31" w:rsidRDefault="00F83A31" w:rsidP="003E1023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 xml:space="preserve">Michał </w:t>
      </w:r>
      <w:proofErr w:type="spellStart"/>
      <w:r>
        <w:rPr>
          <w:rFonts w:ascii="Arial" w:eastAsia="Times New Roman" w:hAnsi="Arial" w:cs="Arial"/>
          <w:sz w:val="24"/>
          <w:szCs w:val="24"/>
          <w:lang w:eastAsia="pl-PL"/>
        </w:rPr>
        <w:t>Kawałko</w:t>
      </w:r>
      <w:proofErr w:type="spellEnd"/>
      <w:r>
        <w:rPr>
          <w:rFonts w:ascii="Arial" w:eastAsia="Times New Roman" w:hAnsi="Arial" w:cs="Arial"/>
          <w:sz w:val="24"/>
          <w:szCs w:val="24"/>
          <w:lang w:eastAsia="pl-PL"/>
        </w:rPr>
        <w:t xml:space="preserve"> - </w:t>
      </w:r>
      <w:r>
        <w:rPr>
          <w:rFonts w:ascii="Arial" w:eastAsia="Times New Roman" w:hAnsi="Arial" w:cs="Arial"/>
          <w:sz w:val="24"/>
          <w:szCs w:val="24"/>
          <w:lang w:eastAsia="pl-PL"/>
        </w:rPr>
        <w:t>Przewodniczący Komisji</w:t>
      </w:r>
      <w:r>
        <w:rPr>
          <w:rFonts w:ascii="Arial" w:eastAsia="Times New Roman" w:hAnsi="Arial" w:cs="Arial"/>
          <w:sz w:val="24"/>
          <w:szCs w:val="24"/>
          <w:lang w:eastAsia="pl-PL"/>
        </w:rPr>
        <w:tab/>
        <w:t>………………………………………..</w:t>
      </w:r>
    </w:p>
    <w:p w14:paraId="2EF71E27" w14:textId="77777777" w:rsidR="00F83A31" w:rsidRDefault="00F83A31" w:rsidP="003E1023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4599D732" w14:textId="4136DAC8" w:rsidR="00F83A31" w:rsidRDefault="00F83A31" w:rsidP="003E1023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 xml:space="preserve">Wojciech Poduch - </w:t>
      </w:r>
      <w:r>
        <w:rPr>
          <w:rFonts w:ascii="Arial" w:eastAsia="Times New Roman" w:hAnsi="Arial" w:cs="Arial"/>
          <w:sz w:val="24"/>
          <w:szCs w:val="24"/>
          <w:lang w:eastAsia="pl-PL"/>
        </w:rPr>
        <w:t>Wiceprzewodniczący Komisji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 …………………………………….</w:t>
      </w:r>
    </w:p>
    <w:p w14:paraId="0174C660" w14:textId="77777777" w:rsidR="00F83A31" w:rsidRDefault="00F83A31" w:rsidP="003E1023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484B701F" w14:textId="77777777" w:rsidR="00F83A31" w:rsidRDefault="00F83A31" w:rsidP="003E1023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Stefan Głódź – Członek</w:t>
      </w: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  <w:t>………………………………………..</w:t>
      </w:r>
    </w:p>
    <w:p w14:paraId="0FDD16DA" w14:textId="77777777" w:rsidR="00F83A31" w:rsidRDefault="00F83A31" w:rsidP="003E1023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2AEB595" w14:textId="77777777" w:rsidR="00F83A31" w:rsidRDefault="00F83A31" w:rsidP="003E1023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Rafał Pikus – Członek</w:t>
      </w: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  <w:t>………………………………………..</w:t>
      </w:r>
    </w:p>
    <w:p w14:paraId="230C4364" w14:textId="77777777" w:rsidR="00F83A31" w:rsidRDefault="00F83A31" w:rsidP="003E1023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3E1525D2" w14:textId="1355A0A0" w:rsidR="00F83A31" w:rsidRDefault="00F83A31" w:rsidP="003E1023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 xml:space="preserve">Paweł </w:t>
      </w:r>
      <w:proofErr w:type="spellStart"/>
      <w:r>
        <w:rPr>
          <w:rFonts w:ascii="Arial" w:eastAsia="Times New Roman" w:hAnsi="Arial" w:cs="Arial"/>
          <w:sz w:val="24"/>
          <w:szCs w:val="24"/>
          <w:lang w:eastAsia="pl-PL"/>
        </w:rPr>
        <w:t>Kloza</w:t>
      </w:r>
      <w:proofErr w:type="spellEnd"/>
      <w:r>
        <w:rPr>
          <w:rFonts w:ascii="Arial" w:eastAsia="Times New Roman" w:hAnsi="Arial" w:cs="Arial"/>
          <w:sz w:val="24"/>
          <w:szCs w:val="24"/>
          <w:lang w:eastAsia="pl-PL"/>
        </w:rPr>
        <w:t xml:space="preserve"> – Członek</w:t>
      </w: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  <w:t>………………………………………..</w:t>
      </w:r>
    </w:p>
    <w:p w14:paraId="01099FC8" w14:textId="77777777" w:rsidR="00F83A31" w:rsidRDefault="00F83A31" w:rsidP="003E1023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2814A02C" w14:textId="77777777" w:rsidR="00F83A31" w:rsidRDefault="00F83A31" w:rsidP="003E1023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 xml:space="preserve">Sławomir </w:t>
      </w:r>
      <w:proofErr w:type="spellStart"/>
      <w:r>
        <w:rPr>
          <w:rFonts w:ascii="Arial" w:eastAsia="Times New Roman" w:hAnsi="Arial" w:cs="Arial"/>
          <w:sz w:val="24"/>
          <w:szCs w:val="24"/>
          <w:lang w:eastAsia="pl-PL"/>
        </w:rPr>
        <w:t>Olechno</w:t>
      </w:r>
      <w:proofErr w:type="spellEnd"/>
      <w:r>
        <w:rPr>
          <w:rFonts w:ascii="Arial" w:eastAsia="Times New Roman" w:hAnsi="Arial" w:cs="Arial"/>
          <w:sz w:val="24"/>
          <w:szCs w:val="24"/>
          <w:lang w:eastAsia="pl-PL"/>
        </w:rPr>
        <w:t xml:space="preserve"> – Członek</w:t>
      </w: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</w:r>
      <w:r>
        <w:rPr>
          <w:rFonts w:ascii="Arial" w:eastAsia="Times New Roman" w:hAnsi="Arial" w:cs="Arial"/>
          <w:sz w:val="24"/>
          <w:szCs w:val="24"/>
          <w:lang w:eastAsia="pl-PL"/>
        </w:rPr>
        <w:tab/>
        <w:t>………………………………………..</w:t>
      </w:r>
    </w:p>
    <w:p w14:paraId="65CFE345" w14:textId="77777777" w:rsidR="00F83A31" w:rsidRDefault="00F83A31" w:rsidP="003E1023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7395A64C" w14:textId="544E9A72" w:rsidR="00C80A43" w:rsidRDefault="00F83A31" w:rsidP="00C80A43">
      <w:pPr>
        <w:spacing w:after="0" w:line="240" w:lineRule="auto"/>
        <w:ind w:left="3544" w:hanging="3544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 xml:space="preserve">Mariusz </w:t>
      </w:r>
      <w:proofErr w:type="spellStart"/>
      <w:r>
        <w:rPr>
          <w:rFonts w:ascii="Arial" w:eastAsia="Times New Roman" w:hAnsi="Arial" w:cs="Arial"/>
          <w:sz w:val="24"/>
          <w:szCs w:val="24"/>
          <w:lang w:eastAsia="pl-PL"/>
        </w:rPr>
        <w:t>Rafało</w:t>
      </w:r>
      <w:proofErr w:type="spellEnd"/>
      <w:r>
        <w:rPr>
          <w:rFonts w:ascii="Arial" w:eastAsia="Times New Roman" w:hAnsi="Arial" w:cs="Arial"/>
          <w:sz w:val="24"/>
          <w:szCs w:val="24"/>
          <w:lang w:eastAsia="pl-PL"/>
        </w:rPr>
        <w:t xml:space="preserve"> – Członek</w:t>
      </w:r>
      <w:r w:rsidR="00C80A43">
        <w:rPr>
          <w:rFonts w:ascii="Arial" w:eastAsia="Times New Roman" w:hAnsi="Arial" w:cs="Arial"/>
          <w:sz w:val="24"/>
          <w:szCs w:val="24"/>
          <w:lang w:eastAsia="pl-PL"/>
        </w:rPr>
        <w:t xml:space="preserve">            </w:t>
      </w:r>
      <w:r>
        <w:rPr>
          <w:rFonts w:ascii="Arial" w:eastAsia="Times New Roman" w:hAnsi="Arial" w:cs="Arial"/>
          <w:sz w:val="24"/>
          <w:szCs w:val="24"/>
          <w:lang w:eastAsia="pl-PL"/>
        </w:rPr>
        <w:t>wyłączony z głosowania z uwagi n</w:t>
      </w:r>
      <w:r w:rsidR="00C80A43">
        <w:rPr>
          <w:rFonts w:ascii="Arial" w:eastAsia="Times New Roman" w:hAnsi="Arial" w:cs="Arial"/>
          <w:sz w:val="24"/>
          <w:szCs w:val="24"/>
          <w:lang w:eastAsia="pl-PL"/>
        </w:rPr>
        <w:t xml:space="preserve">a </w:t>
      </w:r>
      <w:r>
        <w:rPr>
          <w:rFonts w:ascii="Arial" w:eastAsia="Times New Roman" w:hAnsi="Arial" w:cs="Arial"/>
          <w:sz w:val="24"/>
          <w:szCs w:val="24"/>
          <w:lang w:eastAsia="pl-PL"/>
        </w:rPr>
        <w:t>bezpośredni</w:t>
      </w:r>
      <w:r w:rsidR="00C80A43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pl-PL"/>
        </w:rPr>
        <w:t>interes prawny w budowie</w:t>
      </w:r>
      <w:r w:rsidR="00C80A43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pl-PL"/>
        </w:rPr>
        <w:t>przedmiotowej biogazowni</w:t>
      </w:r>
    </w:p>
    <w:p w14:paraId="4591227E" w14:textId="77777777" w:rsidR="00C80A43" w:rsidRDefault="00C80A43" w:rsidP="00C80A43">
      <w:pPr>
        <w:spacing w:after="0" w:line="240" w:lineRule="auto"/>
        <w:ind w:left="3544" w:hanging="3544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ab/>
      </w:r>
    </w:p>
    <w:p w14:paraId="0DA2A76A" w14:textId="5B080E77" w:rsidR="00F83A31" w:rsidRPr="008B3636" w:rsidRDefault="00C80A43" w:rsidP="00EF468E">
      <w:pPr>
        <w:spacing w:after="0" w:line="240" w:lineRule="auto"/>
        <w:ind w:left="3544" w:hanging="3544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ab/>
      </w:r>
    </w:p>
    <w:sectPr w:rsidR="00F83A31" w:rsidRPr="008B36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EBC12B2"/>
    <w:multiLevelType w:val="hybridMultilevel"/>
    <w:tmpl w:val="71564F6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604267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71D9C"/>
    <w:rsid w:val="000718AB"/>
    <w:rsid w:val="000E36C8"/>
    <w:rsid w:val="00171D9C"/>
    <w:rsid w:val="001D4C68"/>
    <w:rsid w:val="001D6AD1"/>
    <w:rsid w:val="001E28EF"/>
    <w:rsid w:val="002B0DBA"/>
    <w:rsid w:val="002D5789"/>
    <w:rsid w:val="00365D03"/>
    <w:rsid w:val="003E1023"/>
    <w:rsid w:val="00742AE7"/>
    <w:rsid w:val="008B3636"/>
    <w:rsid w:val="00C80A43"/>
    <w:rsid w:val="00C846C7"/>
    <w:rsid w:val="00DA75CB"/>
    <w:rsid w:val="00EF468E"/>
    <w:rsid w:val="00F36693"/>
    <w:rsid w:val="00F83A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6AE457"/>
  <w15:docId w15:val="{F95EB7D5-CA9B-4A1E-995E-A416264917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markedcontent">
    <w:name w:val="markedcontent"/>
    <w:basedOn w:val="Domylnaczcionkaakapitu"/>
    <w:rsid w:val="00171D9C"/>
  </w:style>
  <w:style w:type="paragraph" w:styleId="Akapitzlist">
    <w:name w:val="List Paragraph"/>
    <w:basedOn w:val="Normalny"/>
    <w:uiPriority w:val="34"/>
    <w:qFormat/>
    <w:rsid w:val="001D6AD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3706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015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2</Pages>
  <Words>626</Words>
  <Characters>3762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Marek Jarosz</dc:creator>
  <cp:lastModifiedBy>Joanna Pilichiewicz</cp:lastModifiedBy>
  <cp:revision>6</cp:revision>
  <cp:lastPrinted>2024-09-10T12:22:00Z</cp:lastPrinted>
  <dcterms:created xsi:type="dcterms:W3CDTF">2024-09-05T11:03:00Z</dcterms:created>
  <dcterms:modified xsi:type="dcterms:W3CDTF">2024-09-10T12:28:00Z</dcterms:modified>
</cp:coreProperties>
</file>